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0613" w14:textId="77777777" w:rsidR="00747AE3" w:rsidRDefault="00747AE3" w:rsidP="00747AE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D226B5" wp14:editId="0F23F2E8">
                <wp:extent cx="6968490" cy="774700"/>
                <wp:effectExtent l="0" t="3175" r="3810" b="3175"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774700"/>
                          <a:chOff x="0" y="0"/>
                          <a:chExt cx="10974" cy="1220"/>
                        </a:xfrm>
                      </wpg:grpSpPr>
                      <pic:pic xmlns:pic="http://schemas.openxmlformats.org/drawingml/2006/picture">
                        <pic:nvPicPr>
                          <pic:cNvPr id="1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0"/>
                            <a:ext cx="2743" cy="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825"/>
                            <a:ext cx="1084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4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6C078" w14:textId="77777777" w:rsidR="00747AE3" w:rsidRDefault="00747AE3" w:rsidP="00747AE3">
                              <w:pPr>
                                <w:spacing w:before="99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17ACC7"/>
                                </w:rPr>
                                <w:t>County</w:t>
                              </w:r>
                              <w:r>
                                <w:rPr>
                                  <w:i/>
                                  <w:color w:val="17ACC7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San</w:t>
                              </w:r>
                              <w:r>
                                <w:rPr>
                                  <w:i/>
                                  <w:color w:val="17ACC7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Diego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Health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Human</w:t>
                              </w:r>
                              <w:r>
                                <w:rPr>
                                  <w:i/>
                                  <w:color w:val="17ACC7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Services</w:t>
                              </w:r>
                              <w:r>
                                <w:rPr>
                                  <w:i/>
                                  <w:color w:val="17ACC7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</w:rPr>
                                <w:t>Agency</w:t>
                              </w:r>
                              <w:r>
                                <w:rPr>
                                  <w:i/>
                                  <w:color w:val="17ACC7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ACC7"/>
                                  <w:spacing w:val="-2"/>
                                </w:rPr>
                                <w:t>(HHSA)</w:t>
                              </w:r>
                            </w:p>
                            <w:p w14:paraId="65427DE8" w14:textId="77777777" w:rsidR="00747AE3" w:rsidRDefault="00747AE3" w:rsidP="00747AE3">
                              <w:pPr>
                                <w:spacing w:before="5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Behavioral</w:t>
                              </w:r>
                              <w:r>
                                <w:rPr>
                                  <w:b/>
                                  <w:color w:val="575757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57575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575757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(BHS)</w:t>
                              </w:r>
                              <w:r>
                                <w:rPr>
                                  <w:b/>
                                  <w:color w:val="575757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575757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575757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75757"/>
                                  <w:spacing w:val="-2"/>
                                  <w:sz w:val="28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226B5" id="docshapegroup1" o:spid="_x0000_s1026" style="width:548.7pt;height:61pt;mso-position-horizontal-relative:char;mso-position-vertical-relative:line" coordsize="10974,12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220;width:2743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134;top:825;width:108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7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0F6C078" w14:textId="77777777" w:rsidR="00747AE3" w:rsidRDefault="00747AE3" w:rsidP="00747AE3">
                        <w:pPr>
                          <w:spacing w:before="99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17ACC7"/>
                          </w:rPr>
                          <w:t>County</w:t>
                        </w:r>
                        <w:r>
                          <w:rPr>
                            <w:i/>
                            <w:color w:val="17ACC7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of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San</w:t>
                        </w:r>
                        <w:r>
                          <w:rPr>
                            <w:i/>
                            <w:color w:val="17ACC7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Diego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–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Health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and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Human</w:t>
                        </w:r>
                        <w:r>
                          <w:rPr>
                            <w:i/>
                            <w:color w:val="17ACC7"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Services</w:t>
                        </w:r>
                        <w:r>
                          <w:rPr>
                            <w:i/>
                            <w:color w:val="17ACC7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</w:rPr>
                          <w:t>Agency</w:t>
                        </w:r>
                        <w:r>
                          <w:rPr>
                            <w:i/>
                            <w:color w:val="17ACC7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17ACC7"/>
                            <w:spacing w:val="-2"/>
                          </w:rPr>
                          <w:t>(HHSA)</w:t>
                        </w:r>
                      </w:p>
                      <w:p w14:paraId="65427DE8" w14:textId="77777777" w:rsidR="00747AE3" w:rsidRDefault="00747AE3" w:rsidP="00747AE3">
                        <w:pPr>
                          <w:spacing w:before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75757"/>
                            <w:sz w:val="28"/>
                          </w:rPr>
                          <w:t>Behavioral</w:t>
                        </w:r>
                        <w:r>
                          <w:rPr>
                            <w:b/>
                            <w:color w:val="575757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Health</w:t>
                        </w:r>
                        <w:r>
                          <w:rPr>
                            <w:b/>
                            <w:color w:val="57575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Services</w:t>
                        </w:r>
                        <w:r>
                          <w:rPr>
                            <w:b/>
                            <w:color w:val="575757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(BHS)</w:t>
                        </w:r>
                        <w:r>
                          <w:rPr>
                            <w:b/>
                            <w:color w:val="575757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575757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575757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75757"/>
                            <w:spacing w:val="-2"/>
                            <w:sz w:val="28"/>
                          </w:rPr>
                          <w:t>Notice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09" w:type="dxa"/>
        <w:tblBorders>
          <w:top w:val="single" w:sz="4" w:space="0" w:color="17ACC7"/>
          <w:left w:val="single" w:sz="4" w:space="0" w:color="17ACC7"/>
          <w:bottom w:val="single" w:sz="4" w:space="0" w:color="17ACC7"/>
          <w:right w:val="single" w:sz="4" w:space="0" w:color="17ACC7"/>
          <w:insideH w:val="single" w:sz="4" w:space="0" w:color="17ACC7"/>
          <w:insideV w:val="single" w:sz="4" w:space="0" w:color="17AC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9291"/>
      </w:tblGrid>
      <w:tr w:rsidR="00747AE3" w14:paraId="730264F0" w14:textId="77777777" w:rsidTr="00E03E08">
        <w:trPr>
          <w:trHeight w:val="777"/>
        </w:trPr>
        <w:tc>
          <w:tcPr>
            <w:tcW w:w="1481" w:type="dxa"/>
          </w:tcPr>
          <w:p w14:paraId="5171EA1B" w14:textId="77777777" w:rsidR="00747AE3" w:rsidRDefault="00747AE3" w:rsidP="00E03E08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spacing w:val="-5"/>
              </w:rPr>
              <w:t>To:</w:t>
            </w:r>
          </w:p>
          <w:p w14:paraId="1A2EFA88" w14:textId="77777777" w:rsidR="00747AE3" w:rsidRDefault="00747AE3" w:rsidP="00E03E0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spacing w:val="-2"/>
              </w:rPr>
              <w:t>From:</w:t>
            </w:r>
          </w:p>
        </w:tc>
        <w:tc>
          <w:tcPr>
            <w:tcW w:w="9291" w:type="dxa"/>
          </w:tcPr>
          <w:p w14:paraId="174DFC64" w14:textId="5FC40230" w:rsidR="00747AE3" w:rsidRDefault="00747AE3" w:rsidP="00E03E08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w w:val="95"/>
              </w:rPr>
              <w:t>Mental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w w:val="95"/>
              </w:rPr>
              <w:t>Health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95"/>
              </w:rPr>
              <w:t>Contracted</w:t>
            </w:r>
            <w:r w:rsidR="008C1C1C">
              <w:rPr>
                <w:b/>
                <w:spacing w:val="13"/>
              </w:rPr>
              <w:t xml:space="preserve"> Day Treatment </w:t>
            </w:r>
            <w:r>
              <w:rPr>
                <w:b/>
                <w:w w:val="95"/>
              </w:rPr>
              <w:t>Service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  <w:w w:val="95"/>
              </w:rPr>
              <w:t>Providers</w:t>
            </w:r>
          </w:p>
          <w:p w14:paraId="25D838A9" w14:textId="77777777" w:rsidR="00747AE3" w:rsidRDefault="00747AE3" w:rsidP="00E03E0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w w:val="95"/>
              </w:rPr>
              <w:t>Behavioral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w w:val="95"/>
              </w:rPr>
              <w:t>Health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95"/>
              </w:rPr>
              <w:t>Services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w w:val="95"/>
              </w:rPr>
              <w:t>–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95"/>
              </w:rPr>
              <w:t>Quality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95"/>
              </w:rPr>
              <w:t>Management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4"/>
                <w:w w:val="95"/>
              </w:rPr>
              <w:t>Unit</w:t>
            </w:r>
          </w:p>
        </w:tc>
      </w:tr>
      <w:tr w:rsidR="00747AE3" w14:paraId="204C8E41" w14:textId="77777777" w:rsidTr="00E03E08">
        <w:trPr>
          <w:trHeight w:val="387"/>
        </w:trPr>
        <w:tc>
          <w:tcPr>
            <w:tcW w:w="1481" w:type="dxa"/>
          </w:tcPr>
          <w:p w14:paraId="3DE73835" w14:textId="77777777" w:rsidR="00747AE3" w:rsidRDefault="00747AE3" w:rsidP="00E03E0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9291" w:type="dxa"/>
          </w:tcPr>
          <w:p w14:paraId="6A642E2E" w14:textId="2E36362C" w:rsidR="00747AE3" w:rsidRDefault="00730B70" w:rsidP="00E03E0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November </w:t>
            </w:r>
            <w:r w:rsidR="00584186">
              <w:rPr>
                <w:b/>
              </w:rPr>
              <w:t>29</w:t>
            </w:r>
            <w:r>
              <w:rPr>
                <w:b/>
              </w:rPr>
              <w:t>, 2022</w:t>
            </w:r>
          </w:p>
        </w:tc>
      </w:tr>
      <w:tr w:rsidR="00747AE3" w14:paraId="4A301FE7" w14:textId="77777777" w:rsidTr="00E03E08">
        <w:trPr>
          <w:trHeight w:val="389"/>
        </w:trPr>
        <w:tc>
          <w:tcPr>
            <w:tcW w:w="1481" w:type="dxa"/>
          </w:tcPr>
          <w:p w14:paraId="33FA0A89" w14:textId="77777777" w:rsidR="00747AE3" w:rsidRDefault="00747AE3" w:rsidP="00E03E08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9291" w:type="dxa"/>
          </w:tcPr>
          <w:p w14:paraId="1A730915" w14:textId="6452422D" w:rsidR="00747AE3" w:rsidRDefault="00307A41" w:rsidP="00E03E0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Day </w:t>
            </w:r>
            <w:r w:rsidR="00F93C9D">
              <w:rPr>
                <w:b/>
              </w:rPr>
              <w:t>Treatment CalAIM</w:t>
            </w:r>
            <w:r>
              <w:rPr>
                <w:b/>
              </w:rPr>
              <w:t xml:space="preserve"> and Contract requirement updates </w:t>
            </w:r>
          </w:p>
        </w:tc>
      </w:tr>
    </w:tbl>
    <w:p w14:paraId="3344C061" w14:textId="77777777" w:rsidR="00747AE3" w:rsidRDefault="00747AE3" w:rsidP="00747AE3">
      <w:pPr>
        <w:pStyle w:val="BodyText"/>
        <w:spacing w:before="6"/>
        <w:rPr>
          <w:rFonts w:ascii="Times New Roman"/>
          <w:sz w:val="10"/>
        </w:rPr>
      </w:pPr>
    </w:p>
    <w:p w14:paraId="6F950C72" w14:textId="39983E87" w:rsidR="00747AE3" w:rsidRDefault="00747AE3" w:rsidP="00747AE3">
      <w:pPr>
        <w:pStyle w:val="BodyText"/>
        <w:spacing w:before="55"/>
        <w:ind w:left="226" w:right="143"/>
        <w:jc w:val="both"/>
        <w:rPr>
          <w:strike/>
        </w:rPr>
      </w:pPr>
      <w:r>
        <w:t xml:space="preserve">The Department of Health Care Services (DHCS) final information notice regarding documentation reform, </w:t>
      </w:r>
      <w:hyperlink r:id="rId10">
        <w:r>
          <w:rPr>
            <w:color w:val="0000FF"/>
            <w:u w:val="single" w:color="0000FF"/>
          </w:rPr>
          <w:t>BHIN 22-019 ca.gov)</w:t>
        </w:r>
      </w:hyperlink>
      <w:r>
        <w:rPr>
          <w:color w:val="0000FF"/>
        </w:rPr>
        <w:t xml:space="preserve"> </w:t>
      </w:r>
      <w:r w:rsidRPr="00747AE3">
        <w:t xml:space="preserve">went into </w:t>
      </w:r>
      <w:r>
        <w:t>effect July 1, 2022. New requirements aiming to improve the beneficiary experience by streamlining and standardizing clinical documentation requirements across Medi-Cal SMHS, DMC, and DMC-ODS services</w:t>
      </w:r>
      <w:r w:rsidR="006D23C6">
        <w:t xml:space="preserve"> included changes to the </w:t>
      </w:r>
      <w:r w:rsidR="00307A41">
        <w:t>current</w:t>
      </w:r>
      <w:r w:rsidR="006D23C6">
        <w:t xml:space="preserve"> Day Treatment </w:t>
      </w:r>
      <w:r w:rsidR="00307A41">
        <w:t>requirements.</w:t>
      </w:r>
      <w:r w:rsidR="00456071">
        <w:t xml:space="preserve"> </w:t>
      </w:r>
      <w:r w:rsidR="001665EB">
        <w:t xml:space="preserve">Therefore, </w:t>
      </w:r>
      <w:r w:rsidR="001665EB" w:rsidRPr="005C117D">
        <w:rPr>
          <w:b/>
          <w:bCs/>
        </w:rPr>
        <w:t>as of</w:t>
      </w:r>
      <w:r w:rsidR="001665EB">
        <w:t xml:space="preserve"> </w:t>
      </w:r>
      <w:r w:rsidR="001665EB" w:rsidRPr="001665EB">
        <w:rPr>
          <w:b/>
          <w:bCs/>
        </w:rPr>
        <w:t>01/01/23</w:t>
      </w:r>
      <w:r w:rsidR="001665EB">
        <w:t xml:space="preserve"> the following standards will be set: </w:t>
      </w:r>
    </w:p>
    <w:p w14:paraId="03CBC14E" w14:textId="117B3541" w:rsidR="00456071" w:rsidRDefault="00456071" w:rsidP="00747AE3">
      <w:pPr>
        <w:pStyle w:val="BodyText"/>
        <w:spacing w:before="55"/>
        <w:ind w:left="226" w:right="143"/>
        <w:jc w:val="both"/>
        <w:rPr>
          <w:strike/>
        </w:rPr>
      </w:pPr>
    </w:p>
    <w:p w14:paraId="3EB6B097" w14:textId="5DF24DB8" w:rsidR="00456071" w:rsidRDefault="00307A41" w:rsidP="00307A41">
      <w:pPr>
        <w:pStyle w:val="BodyText"/>
        <w:numPr>
          <w:ilvl w:val="0"/>
          <w:numId w:val="10"/>
        </w:numPr>
        <w:spacing w:before="55"/>
        <w:ind w:right="143"/>
        <w:jc w:val="both"/>
      </w:pPr>
      <w:r>
        <w:t xml:space="preserve">Day Treatment providers are required to complete a daily progress note for services that are billed </w:t>
      </w:r>
      <w:r w:rsidR="007D4D65">
        <w:t>daily</w:t>
      </w:r>
      <w:r>
        <w:t>, this includes therapeutic foster care, day treatment intensive, and day rehabilitation.</w:t>
      </w:r>
      <w:r w:rsidR="00D57517">
        <w:t xml:space="preserve"> A paper version has been utilized</w:t>
      </w:r>
      <w:r w:rsidR="008C1C1C">
        <w:t xml:space="preserve"> </w:t>
      </w:r>
      <w:r w:rsidR="00D57517">
        <w:t xml:space="preserve">but shall transition to EHR format  </w:t>
      </w:r>
    </w:p>
    <w:p w14:paraId="050F2679" w14:textId="339C684E" w:rsidR="00307A41" w:rsidRPr="00307A41" w:rsidRDefault="00307A41" w:rsidP="007D4D65">
      <w:pPr>
        <w:pStyle w:val="BodyText"/>
        <w:numPr>
          <w:ilvl w:val="0"/>
          <w:numId w:val="10"/>
        </w:numPr>
        <w:spacing w:before="55"/>
        <w:ind w:right="143"/>
        <w:jc w:val="both"/>
      </w:pPr>
      <w:r>
        <w:t>Weekly Summaries are no longer required</w:t>
      </w:r>
      <w:r w:rsidR="00D57517">
        <w:t xml:space="preserve"> </w:t>
      </w:r>
    </w:p>
    <w:p w14:paraId="0ED0F02C" w14:textId="009A7565" w:rsidR="008E48AE" w:rsidRDefault="008E48AE" w:rsidP="00747AE3">
      <w:pPr>
        <w:pStyle w:val="BodyText"/>
        <w:spacing w:before="55"/>
        <w:ind w:left="226" w:right="143"/>
        <w:jc w:val="both"/>
      </w:pPr>
    </w:p>
    <w:p w14:paraId="7C3096DE" w14:textId="64C146F4" w:rsidR="007D4D65" w:rsidRDefault="00DD3D2B" w:rsidP="007D4D65">
      <w:pPr>
        <w:pStyle w:val="BodyText"/>
        <w:spacing w:before="55"/>
        <w:ind w:left="226" w:right="143"/>
        <w:jc w:val="both"/>
      </w:pPr>
      <w:r>
        <w:t>In addition</w:t>
      </w:r>
      <w:r w:rsidR="00EE7F00">
        <w:t xml:space="preserve">, </w:t>
      </w:r>
      <w:r w:rsidR="00394FF6">
        <w:t xml:space="preserve">the latest DHCS boilerplate contract with </w:t>
      </w:r>
      <w:r w:rsidR="00EE7F00">
        <w:t>counties</w:t>
      </w:r>
      <w:r w:rsidR="00394FF6">
        <w:t xml:space="preserve"> </w:t>
      </w:r>
      <w:r w:rsidR="00584186">
        <w:t>identifies</w:t>
      </w:r>
      <w:r w:rsidR="00394FF6">
        <w:t xml:space="preserve"> the following changes</w:t>
      </w:r>
      <w:r w:rsidR="00EE7F00">
        <w:t>:</w:t>
      </w:r>
      <w:r w:rsidR="00D57517">
        <w:t xml:space="preserve"> </w:t>
      </w:r>
    </w:p>
    <w:p w14:paraId="697CE556" w14:textId="77777777" w:rsidR="00584186" w:rsidRDefault="00584186" w:rsidP="007D4D65">
      <w:pPr>
        <w:pStyle w:val="BodyText"/>
        <w:spacing w:before="55"/>
        <w:ind w:left="226" w:right="143"/>
        <w:jc w:val="both"/>
      </w:pPr>
    </w:p>
    <w:p w14:paraId="61EC0E62" w14:textId="1AACE13C" w:rsidR="00307A41" w:rsidRDefault="00307A41" w:rsidP="007D4D65">
      <w:pPr>
        <w:pStyle w:val="BodyText"/>
        <w:numPr>
          <w:ilvl w:val="0"/>
          <w:numId w:val="12"/>
        </w:numPr>
        <w:spacing w:before="55"/>
        <w:ind w:right="143"/>
        <w:jc w:val="both"/>
      </w:pPr>
      <w:r>
        <w:t>The documentation of Avoidable and Unavoidable absences has been removed</w:t>
      </w:r>
    </w:p>
    <w:p w14:paraId="4A96FA80" w14:textId="216DD32F" w:rsidR="00307A41" w:rsidRDefault="00307A41" w:rsidP="00307A41">
      <w:pPr>
        <w:pStyle w:val="BodyText"/>
        <w:numPr>
          <w:ilvl w:val="0"/>
          <w:numId w:val="11"/>
        </w:numPr>
        <w:spacing w:before="55"/>
        <w:ind w:right="143"/>
        <w:jc w:val="both"/>
      </w:pPr>
      <w:r>
        <w:t>Beneficiaries must attend a minimum of 50% of treatment hours to be billed</w:t>
      </w:r>
    </w:p>
    <w:p w14:paraId="02A6CB1C" w14:textId="66EA3C47" w:rsidR="00307A41" w:rsidRPr="00307A41" w:rsidRDefault="00307A41" w:rsidP="007D4D65">
      <w:pPr>
        <w:pStyle w:val="BodyText"/>
        <w:numPr>
          <w:ilvl w:val="0"/>
          <w:numId w:val="11"/>
        </w:numPr>
        <w:spacing w:before="55"/>
        <w:ind w:right="143"/>
        <w:jc w:val="both"/>
      </w:pPr>
      <w:r>
        <w:t xml:space="preserve">Programs may include meals and breaks in their submitted schedules </w:t>
      </w:r>
      <w:r w:rsidR="00895AD4">
        <w:t>if</w:t>
      </w:r>
      <w:r>
        <w:t xml:space="preserve"> the treatment hours are not reduced</w:t>
      </w:r>
    </w:p>
    <w:p w14:paraId="75E27C7C" w14:textId="06A7499B" w:rsidR="006D23C6" w:rsidRDefault="008E48AE" w:rsidP="007D4D65">
      <w:pPr>
        <w:pStyle w:val="BodyText"/>
        <w:spacing w:before="55"/>
        <w:ind w:right="143"/>
        <w:jc w:val="both"/>
      </w:pPr>
      <w:r>
        <w:tab/>
      </w:r>
    </w:p>
    <w:p w14:paraId="6B77DAAB" w14:textId="05C173DE" w:rsidR="006D23C6" w:rsidRDefault="006D23C6" w:rsidP="00747AE3">
      <w:pPr>
        <w:pStyle w:val="BodyText"/>
        <w:ind w:left="226" w:right="144"/>
        <w:jc w:val="both"/>
        <w:rPr>
          <w:b/>
          <w:bCs/>
        </w:rPr>
      </w:pPr>
      <w:r w:rsidRPr="006D23C6">
        <w:rPr>
          <w:u w:val="single"/>
        </w:rPr>
        <w:t>Daily Progress Note</w:t>
      </w:r>
      <w:r>
        <w:t xml:space="preserve">: </w:t>
      </w:r>
    </w:p>
    <w:p w14:paraId="2096EBE2" w14:textId="58E3F8E5" w:rsidR="009B5CBF" w:rsidRDefault="009B5CBF" w:rsidP="00747AE3">
      <w:pPr>
        <w:pStyle w:val="BodyText"/>
        <w:ind w:left="226" w:right="144"/>
        <w:jc w:val="both"/>
      </w:pPr>
    </w:p>
    <w:p w14:paraId="3CD04115" w14:textId="431755B2" w:rsidR="009B5CBF" w:rsidRPr="007D4D65" w:rsidRDefault="000A2FCD" w:rsidP="00747AE3">
      <w:pPr>
        <w:pStyle w:val="BodyText"/>
        <w:ind w:left="226" w:right="144"/>
        <w:jc w:val="both"/>
        <w:rPr>
          <w:strike/>
        </w:rPr>
      </w:pPr>
      <w:r>
        <w:t xml:space="preserve">In </w:t>
      </w:r>
      <w:r w:rsidR="009B5CBF">
        <w:t>keeping with the regulations for day treatment, a new Daily Progress Note has been created in CCBH</w:t>
      </w:r>
      <w:r w:rsidR="00D57517">
        <w:t xml:space="preserve"> (no changes to the TFC daily note available in CCHB)</w:t>
      </w:r>
      <w:r w:rsidR="009B5CBF">
        <w:t xml:space="preserve">. This note must be completed in the EHR for all days the </w:t>
      </w:r>
      <w:r w:rsidR="007D1730">
        <w:t>services are provided</w:t>
      </w:r>
      <w:r w:rsidR="009B5CBF">
        <w:t xml:space="preserve">. </w:t>
      </w:r>
      <w:r w:rsidR="007D1730">
        <w:t xml:space="preserve">Programs with </w:t>
      </w:r>
      <w:r w:rsidR="009B5CBF">
        <w:t xml:space="preserve">five days </w:t>
      </w:r>
      <w:r w:rsidR="00994014">
        <w:t xml:space="preserve">of services </w:t>
      </w:r>
      <w:r w:rsidR="009B5CBF">
        <w:t>per week</w:t>
      </w:r>
      <w:r w:rsidR="00994014">
        <w:t xml:space="preserve"> would enter five </w:t>
      </w:r>
      <w:r w:rsidR="002A5DC4">
        <w:t>D</w:t>
      </w:r>
      <w:r w:rsidR="00994014">
        <w:t xml:space="preserve">aily </w:t>
      </w:r>
      <w:r w:rsidR="002A5DC4">
        <w:t>P</w:t>
      </w:r>
      <w:r w:rsidR="00994014">
        <w:t xml:space="preserve">rogress </w:t>
      </w:r>
      <w:r w:rsidR="002A5DC4">
        <w:t>N</w:t>
      </w:r>
      <w:r w:rsidR="00994014">
        <w:t>otes. P</w:t>
      </w:r>
      <w:r w:rsidR="009B5CBF">
        <w:t>rogram</w:t>
      </w:r>
      <w:r w:rsidR="00994014">
        <w:t>s</w:t>
      </w:r>
      <w:r w:rsidR="009B5CBF">
        <w:t xml:space="preserve"> offer</w:t>
      </w:r>
      <w:r w:rsidR="00994014">
        <w:t>ing</w:t>
      </w:r>
      <w:r w:rsidR="009B5CBF">
        <w:t xml:space="preserve"> six days of services</w:t>
      </w:r>
      <w:r w:rsidR="00994014">
        <w:t xml:space="preserve"> enter six </w:t>
      </w:r>
      <w:r w:rsidR="002A5DC4">
        <w:t>D</w:t>
      </w:r>
      <w:r w:rsidR="00994014">
        <w:t xml:space="preserve">aily </w:t>
      </w:r>
      <w:r w:rsidR="002A5DC4">
        <w:t>P</w:t>
      </w:r>
      <w:r w:rsidR="00994014">
        <w:t xml:space="preserve">rogress </w:t>
      </w:r>
      <w:r w:rsidR="002A5DC4">
        <w:t>N</w:t>
      </w:r>
      <w:r w:rsidR="00994014">
        <w:t>otes in the</w:t>
      </w:r>
      <w:r>
        <w:t xml:space="preserve"> EHR</w:t>
      </w:r>
      <w:r w:rsidR="009B5CBF">
        <w:t xml:space="preserve">. </w:t>
      </w:r>
      <w:r w:rsidR="00F93C9D">
        <w:t>The progress note must be entered into CCBH within three business days.</w:t>
      </w:r>
    </w:p>
    <w:p w14:paraId="3095CE69" w14:textId="7E1C4F0F" w:rsidR="000A2FCD" w:rsidRDefault="000A2FCD" w:rsidP="00747AE3">
      <w:pPr>
        <w:pStyle w:val="BodyText"/>
        <w:ind w:left="226" w:right="144"/>
        <w:jc w:val="both"/>
      </w:pPr>
    </w:p>
    <w:p w14:paraId="289FD087" w14:textId="089752DF" w:rsidR="00747AE3" w:rsidRDefault="000A2FCD" w:rsidP="00747AE3">
      <w:pPr>
        <w:pStyle w:val="BodyText"/>
        <w:ind w:left="226" w:right="144"/>
        <w:jc w:val="both"/>
      </w:pPr>
      <w:r>
        <w:t xml:space="preserve">Programs need to be prepared to have appropriate staff entering the </w:t>
      </w:r>
      <w:r w:rsidR="00720B87">
        <w:t>D</w:t>
      </w:r>
      <w:r>
        <w:t>aily</w:t>
      </w:r>
      <w:r w:rsidR="00720B87">
        <w:t xml:space="preserve"> Progress</w:t>
      </w:r>
      <w:r>
        <w:t xml:space="preserve"> </w:t>
      </w:r>
      <w:r w:rsidR="00720B87">
        <w:t>N</w:t>
      </w:r>
      <w:r>
        <w:t>otes into CCBH. The notes are non-billable and may be completed by any level of staff</w:t>
      </w:r>
      <w:r w:rsidR="00720B87">
        <w:t>, however</w:t>
      </w:r>
      <w:r>
        <w:t xml:space="preserve"> the staff must have access to CCBH</w:t>
      </w:r>
      <w:r w:rsidR="00541498">
        <w:t>. Staff who currently need to enter daily progress notes and do not yet have CCBH access</w:t>
      </w:r>
      <w:r>
        <w:t xml:space="preserve"> </w:t>
      </w:r>
      <w:r w:rsidR="00223BF3">
        <w:t>must</w:t>
      </w:r>
      <w:r>
        <w:t xml:space="preserve"> </w:t>
      </w:r>
      <w:r w:rsidR="0067060D">
        <w:t>have</w:t>
      </w:r>
      <w:r>
        <w:t xml:space="preserve"> ARFs </w:t>
      </w:r>
      <w:r w:rsidR="0067060D">
        <w:t xml:space="preserve">submitted </w:t>
      </w:r>
      <w:r>
        <w:t xml:space="preserve">and </w:t>
      </w:r>
      <w:r w:rsidR="00541498">
        <w:t xml:space="preserve">be signed </w:t>
      </w:r>
      <w:r>
        <w:t>up for the appropriate CCBH training.</w:t>
      </w:r>
      <w:r w:rsidR="00747AE3">
        <w:t xml:space="preserve"> </w:t>
      </w:r>
      <w:r w:rsidR="00D57517">
        <w:t>The</w:t>
      </w:r>
      <w:r w:rsidR="00F93C9D">
        <w:t>re will be no change in the way in which services are claimed.</w:t>
      </w:r>
      <w:r w:rsidR="00D57517">
        <w:t xml:space="preserve"> </w:t>
      </w:r>
    </w:p>
    <w:p w14:paraId="4EE06FFA" w14:textId="1334A0D1" w:rsidR="000A2FCD" w:rsidRDefault="000A2FCD" w:rsidP="00747AE3">
      <w:pPr>
        <w:pStyle w:val="BodyText"/>
        <w:ind w:left="226" w:right="144"/>
        <w:jc w:val="both"/>
      </w:pPr>
    </w:p>
    <w:p w14:paraId="650A20FB" w14:textId="496F9971" w:rsidR="000A2FCD" w:rsidRDefault="000A2FCD" w:rsidP="00747AE3">
      <w:pPr>
        <w:pStyle w:val="BodyText"/>
        <w:ind w:left="226" w:right="144"/>
        <w:jc w:val="both"/>
      </w:pPr>
      <w:r>
        <w:t xml:space="preserve">All DHCS requirements are included in the </w:t>
      </w:r>
      <w:r w:rsidR="0067060D">
        <w:t>D</w:t>
      </w:r>
      <w:r w:rsidR="008B27DB">
        <w:t xml:space="preserve">aily </w:t>
      </w:r>
      <w:r w:rsidR="0067060D">
        <w:t>P</w:t>
      </w:r>
      <w:r w:rsidR="008B27DB">
        <w:t xml:space="preserve">rogress </w:t>
      </w:r>
      <w:r w:rsidR="0067060D">
        <w:t>N</w:t>
      </w:r>
      <w:r>
        <w:t>ote</w:t>
      </w:r>
      <w:r w:rsidR="008B27DB">
        <w:t xml:space="preserve"> template</w:t>
      </w:r>
      <w:r>
        <w:t xml:space="preserve"> and are to be addressed, if applicable. For any area not applicable</w:t>
      </w:r>
      <w:r w:rsidR="0067060D">
        <w:t xml:space="preserve"> on that day</w:t>
      </w:r>
      <w:r w:rsidR="008B27DB">
        <w:t>, staff may enter</w:t>
      </w:r>
      <w:r>
        <w:t xml:space="preserve"> “N/A” is an appropriate response. </w:t>
      </w:r>
    </w:p>
    <w:p w14:paraId="242C5B76" w14:textId="4DF1DA3A" w:rsidR="00B30EC2" w:rsidRDefault="00B30EC2" w:rsidP="00747AE3">
      <w:pPr>
        <w:pStyle w:val="BodyText"/>
        <w:ind w:left="226" w:right="144"/>
        <w:jc w:val="both"/>
      </w:pPr>
      <w:r>
        <w:t>The Daily Note may be selected from the New Progress Note button</w:t>
      </w:r>
      <w:r w:rsidR="008229A1">
        <w:t xml:space="preserve">, </w:t>
      </w:r>
      <w:r w:rsidR="00673CD7">
        <w:t xml:space="preserve">under </w:t>
      </w:r>
      <w:r w:rsidR="008229A1">
        <w:t>Never-Billable Progress Note</w:t>
      </w:r>
      <w:r>
        <w:t xml:space="preserve"> (see screen shot below):</w:t>
      </w:r>
    </w:p>
    <w:p w14:paraId="1CFB438C" w14:textId="7B31BD1F" w:rsidR="00747AE3" w:rsidRDefault="00AA4E29" w:rsidP="00747AE3">
      <w:pPr>
        <w:pStyle w:val="BodyText"/>
        <w:spacing w:before="47"/>
        <w:ind w:left="230" w:right="720"/>
      </w:pPr>
      <w:r w:rsidRPr="00AA4E29">
        <w:rPr>
          <w:noProof/>
        </w:rPr>
        <w:lastRenderedPageBreak/>
        <w:drawing>
          <wp:inline distT="0" distB="0" distL="0" distR="0" wp14:anchorId="3E314972" wp14:editId="324E5E1F">
            <wp:extent cx="1911096" cy="2322576"/>
            <wp:effectExtent l="0" t="0" r="0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F334F" w14:textId="2C23162A" w:rsidR="00747AE3" w:rsidRDefault="00747AE3" w:rsidP="00747AE3">
      <w:pPr>
        <w:pStyle w:val="BodyText"/>
        <w:spacing w:before="47"/>
        <w:ind w:left="230" w:right="720"/>
      </w:pPr>
    </w:p>
    <w:p w14:paraId="3472560E" w14:textId="3EB68648" w:rsidR="00747AE3" w:rsidRDefault="00AA4E29" w:rsidP="00747AE3">
      <w:pPr>
        <w:pStyle w:val="BodyText"/>
        <w:spacing w:before="11"/>
        <w:rPr>
          <w:sz w:val="21"/>
        </w:rPr>
      </w:pPr>
      <w:r>
        <w:rPr>
          <w:sz w:val="21"/>
        </w:rPr>
        <w:t>Once this note has been opened</w:t>
      </w:r>
      <w:r w:rsidR="00A17CFC">
        <w:rPr>
          <w:sz w:val="21"/>
        </w:rPr>
        <w:t>, enter the date for the service and click save:</w:t>
      </w:r>
    </w:p>
    <w:p w14:paraId="7B4A4F25" w14:textId="13A52C9F" w:rsidR="00C101A5" w:rsidRDefault="00C101A5" w:rsidP="00747AE3">
      <w:pPr>
        <w:pStyle w:val="BodyText"/>
        <w:spacing w:before="11"/>
        <w:rPr>
          <w:sz w:val="21"/>
        </w:rPr>
      </w:pPr>
    </w:p>
    <w:p w14:paraId="42AD8F73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6BD2101F" w14:textId="6CCB3A38" w:rsidR="00A17CFC" w:rsidRDefault="008B4204" w:rsidP="00747AE3">
      <w:pPr>
        <w:pStyle w:val="BodyText"/>
        <w:spacing w:before="11"/>
        <w:rPr>
          <w:sz w:val="21"/>
        </w:rPr>
      </w:pPr>
      <w:r w:rsidRPr="008B4204">
        <w:rPr>
          <w:noProof/>
          <w:sz w:val="21"/>
        </w:rPr>
        <w:drawing>
          <wp:inline distT="0" distB="0" distL="0" distR="0" wp14:anchorId="3D0A1950" wp14:editId="274C39B3">
            <wp:extent cx="4782312" cy="347472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793E" w14:textId="77777777" w:rsidR="00C101A5" w:rsidRDefault="00C101A5" w:rsidP="00747AE3">
      <w:pPr>
        <w:pStyle w:val="BodyText"/>
        <w:spacing w:before="11"/>
        <w:rPr>
          <w:sz w:val="21"/>
        </w:rPr>
      </w:pPr>
    </w:p>
    <w:p w14:paraId="495A7D6F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7C80E534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4EE220FF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542B337D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2EF48144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7C3E67AB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2A13D61C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4F5E605C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06654DB7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2D5FDC18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695E7523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67DD340F" w14:textId="77777777" w:rsidR="0086784C" w:rsidRDefault="0086784C" w:rsidP="00747AE3">
      <w:pPr>
        <w:pStyle w:val="BodyText"/>
        <w:spacing w:before="11"/>
        <w:rPr>
          <w:sz w:val="21"/>
        </w:rPr>
      </w:pPr>
    </w:p>
    <w:p w14:paraId="0637C2C7" w14:textId="67C0BB45" w:rsidR="00F24163" w:rsidRDefault="00846FA3" w:rsidP="00747AE3">
      <w:pPr>
        <w:pStyle w:val="BodyText"/>
        <w:spacing w:before="11"/>
        <w:rPr>
          <w:sz w:val="21"/>
        </w:rPr>
      </w:pPr>
      <w:r w:rsidRPr="00846FA3">
        <w:rPr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E330AA" wp14:editId="25913109">
                <wp:simplePos x="0" y="0"/>
                <wp:positionH relativeFrom="column">
                  <wp:posOffset>3525879</wp:posOffset>
                </wp:positionH>
                <wp:positionV relativeFrom="paragraph">
                  <wp:posOffset>2408969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7440" w14:textId="12AB54AD" w:rsidR="00846FA3" w:rsidRDefault="00846FA3">
                            <w:r>
                              <w:t xml:space="preserve">Select Daily Progress Note Template from the </w:t>
                            </w:r>
                            <w:r w:rsidR="00E26AA2">
                              <w:t>drop-down under the “Standard” icon in the Progress Note Narrative.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330AA" id="Text Box 2" o:spid="_x0000_s1030" type="#_x0000_t202" style="position:absolute;margin-left:277.65pt;margin-top:189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Iwxyr3fAAAACwEAAA8AAAAAAAAAAAAAAAAAbgQAAGRycy9kb3ducmV2LnhtbFBLBQYAAAAA&#10;BAAEAPMAAAB6BQAAAAA=&#10;">
                <v:textbox style="mso-fit-shape-to-text:t">
                  <w:txbxContent>
                    <w:p w14:paraId="04AD7440" w14:textId="12AB54AD" w:rsidR="00846FA3" w:rsidRDefault="00846FA3">
                      <w:r>
                        <w:t xml:space="preserve">Select Daily Progress Note Template from the </w:t>
                      </w:r>
                      <w:r w:rsidR="00E26AA2">
                        <w:t>drop-down under the “Standard” icon in the Progress Note Narrative.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EFD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30640" wp14:editId="5ED1B860">
                <wp:simplePos x="0" y="0"/>
                <wp:positionH relativeFrom="column">
                  <wp:posOffset>1088335</wp:posOffset>
                </wp:positionH>
                <wp:positionV relativeFrom="paragraph">
                  <wp:posOffset>1662402</wp:posOffset>
                </wp:positionV>
                <wp:extent cx="2369488" cy="779228"/>
                <wp:effectExtent l="38100" t="38100" r="31115" b="209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9488" cy="7792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CB0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5.7pt;margin-top:130.9pt;width:186.55pt;height:61.3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41568F">
        <w:rPr>
          <w:sz w:val="21"/>
        </w:rPr>
        <w:t xml:space="preserve">Above the Client Narrative section, click on the </w:t>
      </w:r>
      <w:r w:rsidR="00F24163">
        <w:rPr>
          <w:sz w:val="21"/>
        </w:rPr>
        <w:t>drop-down</w:t>
      </w:r>
      <w:r w:rsidR="0041568F">
        <w:rPr>
          <w:sz w:val="21"/>
        </w:rPr>
        <w:t xml:space="preserve"> menu of templates and select the Daily Note template</w:t>
      </w:r>
      <w:r w:rsidR="00F24163">
        <w:rPr>
          <w:sz w:val="21"/>
        </w:rPr>
        <w:t>:</w:t>
      </w:r>
      <w:r w:rsidR="00F24163" w:rsidRPr="00F24163">
        <w:rPr>
          <w:noProof/>
          <w:sz w:val="21"/>
        </w:rPr>
        <w:drawing>
          <wp:inline distT="0" distB="0" distL="0" distR="0" wp14:anchorId="1E38B835" wp14:editId="7A443FB0">
            <wp:extent cx="3227832" cy="45720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506A" w14:textId="77777777" w:rsidR="003C3810" w:rsidRDefault="003C3810" w:rsidP="00747AE3">
      <w:pPr>
        <w:pStyle w:val="BodyText"/>
        <w:spacing w:before="10"/>
        <w:rPr>
          <w:sz w:val="21"/>
        </w:rPr>
      </w:pPr>
    </w:p>
    <w:p w14:paraId="12C9F692" w14:textId="77777777" w:rsidR="003C3810" w:rsidRDefault="003C3810" w:rsidP="00747AE3">
      <w:pPr>
        <w:pStyle w:val="BodyText"/>
        <w:spacing w:before="10"/>
        <w:rPr>
          <w:sz w:val="21"/>
        </w:rPr>
      </w:pPr>
    </w:p>
    <w:p w14:paraId="6ECB74B7" w14:textId="6321B95F" w:rsidR="00766288" w:rsidRDefault="00766288" w:rsidP="00766288">
      <w:r>
        <w:t>The Daily Progress Note Prompts include all the required information included in the DHCS CalAIM regulations:</w:t>
      </w:r>
    </w:p>
    <w:p w14:paraId="360FA908" w14:textId="77777777" w:rsidR="00766288" w:rsidRDefault="00766288" w:rsidP="00747AE3">
      <w:pPr>
        <w:pStyle w:val="BodyText"/>
        <w:spacing w:before="10"/>
        <w:rPr>
          <w:sz w:val="21"/>
        </w:rPr>
      </w:pPr>
    </w:p>
    <w:p w14:paraId="6F57425A" w14:textId="4EDA61C2" w:rsidR="003C3810" w:rsidRDefault="003C3810" w:rsidP="00747AE3">
      <w:pPr>
        <w:pStyle w:val="BodyText"/>
        <w:spacing w:before="10"/>
        <w:rPr>
          <w:sz w:val="21"/>
        </w:rPr>
      </w:pPr>
      <w:r w:rsidRPr="008D3A14">
        <w:rPr>
          <w:noProof/>
        </w:rPr>
        <w:drawing>
          <wp:inline distT="0" distB="0" distL="0" distR="0" wp14:anchorId="2AE53322" wp14:editId="1025780A">
            <wp:extent cx="4989528" cy="2128121"/>
            <wp:effectExtent l="0" t="0" r="1905" b="571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0476" cy="21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7925" w14:textId="77777777" w:rsidR="003C3810" w:rsidRDefault="003C3810" w:rsidP="00747AE3">
      <w:pPr>
        <w:pStyle w:val="BodyText"/>
        <w:spacing w:before="10"/>
        <w:rPr>
          <w:sz w:val="21"/>
        </w:rPr>
      </w:pPr>
    </w:p>
    <w:p w14:paraId="215C1D39" w14:textId="32ACAC90" w:rsidR="00747AE3" w:rsidRDefault="00747AE3" w:rsidP="00747AE3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114D20" wp14:editId="5BC89CF7">
                <wp:simplePos x="0" y="0"/>
                <wp:positionH relativeFrom="page">
                  <wp:posOffset>408940</wp:posOffset>
                </wp:positionH>
                <wp:positionV relativeFrom="paragraph">
                  <wp:posOffset>184785</wp:posOffset>
                </wp:positionV>
                <wp:extent cx="6902450" cy="508000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508000"/>
                          <a:chOff x="644" y="291"/>
                          <a:chExt cx="10870" cy="800"/>
                        </a:xfrm>
                      </wpg:grpSpPr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701" y="290"/>
                            <a:ext cx="10744" cy="695"/>
                          </a:xfrm>
                          <a:custGeom>
                            <a:avLst/>
                            <a:gdLst>
                              <a:gd name="T0" fmla="+- 0 11446 702"/>
                              <a:gd name="T1" fmla="*/ T0 w 10744"/>
                              <a:gd name="T2" fmla="+- 0 291 291"/>
                              <a:gd name="T3" fmla="*/ 291 h 695"/>
                              <a:gd name="T4" fmla="+- 0 11437 702"/>
                              <a:gd name="T5" fmla="*/ T4 w 10744"/>
                              <a:gd name="T6" fmla="+- 0 291 291"/>
                              <a:gd name="T7" fmla="*/ 291 h 695"/>
                              <a:gd name="T8" fmla="+- 0 11437 702"/>
                              <a:gd name="T9" fmla="*/ T8 w 10744"/>
                              <a:gd name="T10" fmla="+- 0 297 291"/>
                              <a:gd name="T11" fmla="*/ 297 h 695"/>
                              <a:gd name="T12" fmla="+- 0 11437 702"/>
                              <a:gd name="T13" fmla="*/ T12 w 10744"/>
                              <a:gd name="T14" fmla="+- 0 981 291"/>
                              <a:gd name="T15" fmla="*/ 981 h 695"/>
                              <a:gd name="T16" fmla="+- 0 711 702"/>
                              <a:gd name="T17" fmla="*/ T16 w 10744"/>
                              <a:gd name="T18" fmla="+- 0 981 291"/>
                              <a:gd name="T19" fmla="*/ 981 h 695"/>
                              <a:gd name="T20" fmla="+- 0 711 702"/>
                              <a:gd name="T21" fmla="*/ T20 w 10744"/>
                              <a:gd name="T22" fmla="+- 0 297 291"/>
                              <a:gd name="T23" fmla="*/ 297 h 695"/>
                              <a:gd name="T24" fmla="+- 0 11437 702"/>
                              <a:gd name="T25" fmla="*/ T24 w 10744"/>
                              <a:gd name="T26" fmla="+- 0 297 291"/>
                              <a:gd name="T27" fmla="*/ 297 h 695"/>
                              <a:gd name="T28" fmla="+- 0 11437 702"/>
                              <a:gd name="T29" fmla="*/ T28 w 10744"/>
                              <a:gd name="T30" fmla="+- 0 291 291"/>
                              <a:gd name="T31" fmla="*/ 291 h 695"/>
                              <a:gd name="T32" fmla="+- 0 702 702"/>
                              <a:gd name="T33" fmla="*/ T32 w 10744"/>
                              <a:gd name="T34" fmla="+- 0 291 291"/>
                              <a:gd name="T35" fmla="*/ 291 h 695"/>
                              <a:gd name="T36" fmla="+- 0 702 702"/>
                              <a:gd name="T37" fmla="*/ T36 w 10744"/>
                              <a:gd name="T38" fmla="+- 0 297 291"/>
                              <a:gd name="T39" fmla="*/ 297 h 695"/>
                              <a:gd name="T40" fmla="+- 0 702 702"/>
                              <a:gd name="T41" fmla="*/ T40 w 10744"/>
                              <a:gd name="T42" fmla="+- 0 981 291"/>
                              <a:gd name="T43" fmla="*/ 981 h 695"/>
                              <a:gd name="T44" fmla="+- 0 702 702"/>
                              <a:gd name="T45" fmla="*/ T44 w 10744"/>
                              <a:gd name="T46" fmla="+- 0 985 291"/>
                              <a:gd name="T47" fmla="*/ 985 h 695"/>
                              <a:gd name="T48" fmla="+- 0 11437 702"/>
                              <a:gd name="T49" fmla="*/ T48 w 10744"/>
                              <a:gd name="T50" fmla="+- 0 985 291"/>
                              <a:gd name="T51" fmla="*/ 985 h 695"/>
                              <a:gd name="T52" fmla="+- 0 11437 702"/>
                              <a:gd name="T53" fmla="*/ T52 w 10744"/>
                              <a:gd name="T54" fmla="+- 0 985 291"/>
                              <a:gd name="T55" fmla="*/ 985 h 695"/>
                              <a:gd name="T56" fmla="+- 0 11446 702"/>
                              <a:gd name="T57" fmla="*/ T56 w 10744"/>
                              <a:gd name="T58" fmla="+- 0 985 291"/>
                              <a:gd name="T59" fmla="*/ 985 h 695"/>
                              <a:gd name="T60" fmla="+- 0 11446 702"/>
                              <a:gd name="T61" fmla="*/ T60 w 10744"/>
                              <a:gd name="T62" fmla="+- 0 291 291"/>
                              <a:gd name="T63" fmla="*/ 291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44" h="695">
                                <a:moveTo>
                                  <a:pt x="10744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35" y="6"/>
                                </a:lnTo>
                                <a:lnTo>
                                  <a:pt x="10735" y="690"/>
                                </a:lnTo>
                                <a:lnTo>
                                  <a:pt x="9" y="690"/>
                                </a:lnTo>
                                <a:lnTo>
                                  <a:pt x="9" y="6"/>
                                </a:lnTo>
                                <a:lnTo>
                                  <a:pt x="10735" y="6"/>
                                </a:lnTo>
                                <a:lnTo>
                                  <a:pt x="10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90"/>
                                </a:lnTo>
                                <a:lnTo>
                                  <a:pt x="0" y="694"/>
                                </a:lnTo>
                                <a:lnTo>
                                  <a:pt x="10735" y="694"/>
                                </a:lnTo>
                                <a:lnTo>
                                  <a:pt x="10744" y="69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C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896"/>
                            <a:ext cx="1087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1186" y="718"/>
                            <a:ext cx="78" cy="79"/>
                          </a:xfrm>
                          <a:custGeom>
                            <a:avLst/>
                            <a:gdLst>
                              <a:gd name="T0" fmla="+- 0 1236 1186"/>
                              <a:gd name="T1" fmla="*/ T0 w 78"/>
                              <a:gd name="T2" fmla="+- 0 718 718"/>
                              <a:gd name="T3" fmla="*/ 718 h 79"/>
                              <a:gd name="T4" fmla="+- 0 1214 1186"/>
                              <a:gd name="T5" fmla="*/ T4 w 78"/>
                              <a:gd name="T6" fmla="+- 0 718 718"/>
                              <a:gd name="T7" fmla="*/ 718 h 79"/>
                              <a:gd name="T8" fmla="+- 0 1205 1186"/>
                              <a:gd name="T9" fmla="*/ T8 w 78"/>
                              <a:gd name="T10" fmla="+- 0 722 718"/>
                              <a:gd name="T11" fmla="*/ 722 h 79"/>
                              <a:gd name="T12" fmla="+- 0 1190 1186"/>
                              <a:gd name="T13" fmla="*/ T12 w 78"/>
                              <a:gd name="T14" fmla="+- 0 738 718"/>
                              <a:gd name="T15" fmla="*/ 738 h 79"/>
                              <a:gd name="T16" fmla="+- 0 1186 1186"/>
                              <a:gd name="T17" fmla="*/ T16 w 78"/>
                              <a:gd name="T18" fmla="+- 0 747 718"/>
                              <a:gd name="T19" fmla="*/ 747 h 79"/>
                              <a:gd name="T20" fmla="+- 0 1186 1186"/>
                              <a:gd name="T21" fmla="*/ T20 w 78"/>
                              <a:gd name="T22" fmla="+- 0 768 718"/>
                              <a:gd name="T23" fmla="*/ 768 h 79"/>
                              <a:gd name="T24" fmla="+- 0 1190 1186"/>
                              <a:gd name="T25" fmla="*/ T24 w 78"/>
                              <a:gd name="T26" fmla="+- 0 778 718"/>
                              <a:gd name="T27" fmla="*/ 778 h 79"/>
                              <a:gd name="T28" fmla="+- 0 1205 1186"/>
                              <a:gd name="T29" fmla="*/ T28 w 78"/>
                              <a:gd name="T30" fmla="+- 0 793 718"/>
                              <a:gd name="T31" fmla="*/ 793 h 79"/>
                              <a:gd name="T32" fmla="+- 0 1214 1186"/>
                              <a:gd name="T33" fmla="*/ T32 w 78"/>
                              <a:gd name="T34" fmla="+- 0 797 718"/>
                              <a:gd name="T35" fmla="*/ 797 h 79"/>
                              <a:gd name="T36" fmla="+- 0 1236 1186"/>
                              <a:gd name="T37" fmla="*/ T36 w 78"/>
                              <a:gd name="T38" fmla="+- 0 797 718"/>
                              <a:gd name="T39" fmla="*/ 797 h 79"/>
                              <a:gd name="T40" fmla="+- 0 1245 1186"/>
                              <a:gd name="T41" fmla="*/ T40 w 78"/>
                              <a:gd name="T42" fmla="+- 0 793 718"/>
                              <a:gd name="T43" fmla="*/ 793 h 79"/>
                              <a:gd name="T44" fmla="+- 0 1260 1186"/>
                              <a:gd name="T45" fmla="*/ T44 w 78"/>
                              <a:gd name="T46" fmla="+- 0 778 718"/>
                              <a:gd name="T47" fmla="*/ 778 h 79"/>
                              <a:gd name="T48" fmla="+- 0 1264 1186"/>
                              <a:gd name="T49" fmla="*/ T48 w 78"/>
                              <a:gd name="T50" fmla="+- 0 768 718"/>
                              <a:gd name="T51" fmla="*/ 768 h 79"/>
                              <a:gd name="T52" fmla="+- 0 1264 1186"/>
                              <a:gd name="T53" fmla="*/ T52 w 78"/>
                              <a:gd name="T54" fmla="+- 0 758 718"/>
                              <a:gd name="T55" fmla="*/ 758 h 79"/>
                              <a:gd name="T56" fmla="+- 0 1264 1186"/>
                              <a:gd name="T57" fmla="*/ T56 w 78"/>
                              <a:gd name="T58" fmla="+- 0 747 718"/>
                              <a:gd name="T59" fmla="*/ 747 h 79"/>
                              <a:gd name="T60" fmla="+- 0 1260 1186"/>
                              <a:gd name="T61" fmla="*/ T60 w 78"/>
                              <a:gd name="T62" fmla="+- 0 738 718"/>
                              <a:gd name="T63" fmla="*/ 738 h 79"/>
                              <a:gd name="T64" fmla="+- 0 1245 1186"/>
                              <a:gd name="T65" fmla="*/ T64 w 78"/>
                              <a:gd name="T66" fmla="+- 0 722 718"/>
                              <a:gd name="T67" fmla="*/ 722 h 79"/>
                              <a:gd name="T68" fmla="+- 0 1236 1186"/>
                              <a:gd name="T69" fmla="*/ T68 w 78"/>
                              <a:gd name="T70" fmla="+- 0 718 718"/>
                              <a:gd name="T71" fmla="*/ 71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" h="79">
                                <a:moveTo>
                                  <a:pt x="50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4"/>
                                </a:lnTo>
                                <a:lnTo>
                                  <a:pt x="4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50"/>
                                </a:lnTo>
                                <a:lnTo>
                                  <a:pt x="4" y="60"/>
                                </a:lnTo>
                                <a:lnTo>
                                  <a:pt x="19" y="75"/>
                                </a:lnTo>
                                <a:lnTo>
                                  <a:pt x="28" y="79"/>
                                </a:lnTo>
                                <a:lnTo>
                                  <a:pt x="50" y="79"/>
                                </a:lnTo>
                                <a:lnTo>
                                  <a:pt x="59" y="75"/>
                                </a:lnTo>
                                <a:lnTo>
                                  <a:pt x="74" y="60"/>
                                </a:lnTo>
                                <a:lnTo>
                                  <a:pt x="78" y="50"/>
                                </a:lnTo>
                                <a:lnTo>
                                  <a:pt x="78" y="40"/>
                                </a:lnTo>
                                <a:lnTo>
                                  <a:pt x="78" y="29"/>
                                </a:lnTo>
                                <a:lnTo>
                                  <a:pt x="74" y="20"/>
                                </a:lnTo>
                                <a:lnTo>
                                  <a:pt x="59" y="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44" y="290"/>
                            <a:ext cx="1087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BFBB4" w14:textId="77777777" w:rsidR="00747AE3" w:rsidRDefault="00747AE3" w:rsidP="00747AE3">
                              <w:pPr>
                                <w:spacing w:before="51" w:line="268" w:lineRule="exact"/>
                                <w:ind w:left="17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Information:</w:t>
                              </w:r>
                            </w:p>
                            <w:p w14:paraId="67A4066C" w14:textId="77777777" w:rsidR="00747AE3" w:rsidRDefault="00747AE3" w:rsidP="00747AE3">
                              <w:pPr>
                                <w:spacing w:line="268" w:lineRule="exact"/>
                                <w:ind w:left="891"/>
                              </w:pPr>
                              <w:r>
                                <w:rPr>
                                  <w:w w:val="95"/>
                                </w:rPr>
                                <w:t>HHSA,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Matters: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spacing w:val="-2"/>
                                    <w:w w:val="95"/>
                                  </w:rPr>
                                  <w:t>qimatters.hhsa@sdcounty.ca.gov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4D20" id="docshapegroup5" o:spid="_x0000_s1031" style="position:absolute;margin-left:32.2pt;margin-top:14.55pt;width:543.5pt;height:40pt;z-index:-251657216;mso-wrap-distance-left:0;mso-wrap-distance-right:0;mso-position-horizontal-relative:page;mso-position-vertical-relative:text" coordorigin="644,291" coordsize="10870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">
                <v:shape id="docshape6" o:spid="_x0000_s1032" style="position:absolute;left:701;top:290;width:10744;height:695;visibility:visible;mso-wrap-style:square;v-text-anchor:top" coordsize="1074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" path="m10744,r-9,l10735,6r,684l9,690,9,6r10726,l10735,,,,,6,,690r,4l10735,694r9,l10744,xe" fillcolor="#17acc7" stroked="f">
                  <v:path arrowok="t" o:connecttype="custom" o:connectlocs="10744,291;10735,291;10735,297;10735,981;9,981;9,297;10735,297;10735,291;0,291;0,297;0,981;0,985;10735,985;10735,985;10744,985;10744,291" o:connectangles="0,0,0,0,0,0,0,0,0,0,0,0,0,0,0,0"/>
                </v:shape>
                <v:shape id="docshape7" o:spid="_x0000_s1033" type="#_x0000_t75" style="position:absolute;left:644;top:896;width:1087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">
                  <v:imagedata r:id="rId9" o:title=""/>
                </v:shape>
                <v:shape id="docshape8" o:spid="_x0000_s1034" style="position:absolute;left:1186;top:718;width:78;height:79;visibility:visible;mso-wrap-style:square;v-text-anchor:top" coordsize="7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" path="m50,l28,,19,4,4,20,,29,,50,4,60,19,75r9,4l50,79r9,-4l74,60,78,50r,-10l78,29,74,20,59,4,50,xe" fillcolor="black" stroked="f">
                  <v:path arrowok="t" o:connecttype="custom" o:connectlocs="50,718;28,718;19,722;4,738;0,747;0,768;4,778;19,793;28,797;50,797;59,793;74,778;78,768;78,758;78,747;74,738;59,722;50,718" o:connectangles="0,0,0,0,0,0,0,0,0,0,0,0,0,0,0,0,0,0"/>
                </v:shape>
                <v:shape id="docshape9" o:spid="_x0000_s1035" type="#_x0000_t202" style="position:absolute;left:644;top:290;width:1087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66BFBB4" w14:textId="77777777" w:rsidR="00747AE3" w:rsidRDefault="00747AE3" w:rsidP="00747AE3">
                        <w:pPr>
                          <w:spacing w:before="51" w:line="268" w:lineRule="exact"/>
                          <w:ind w:left="17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Information:</w:t>
                        </w:r>
                      </w:p>
                      <w:p w14:paraId="67A4066C" w14:textId="77777777" w:rsidR="00747AE3" w:rsidRDefault="00747AE3" w:rsidP="00747AE3">
                        <w:pPr>
                          <w:spacing w:line="268" w:lineRule="exact"/>
                          <w:ind w:left="891"/>
                        </w:pPr>
                        <w:r>
                          <w:rPr>
                            <w:w w:val="95"/>
                          </w:rPr>
                          <w:t>HHSA,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QI</w:t>
                        </w:r>
                        <w:r>
                          <w:t xml:space="preserve"> </w:t>
                        </w:r>
                        <w:r>
                          <w:rPr>
                            <w:w w:val="95"/>
                          </w:rPr>
                          <w:t>Matters: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spacing w:val="-2"/>
                              <w:w w:val="95"/>
                            </w:rPr>
                            <w:t>qimatters.hhsa@sdcounty.ca.gov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9C7C8" w14:textId="0CB4D341" w:rsidR="00747AE3" w:rsidRDefault="00747AE3" w:rsidP="00747AE3">
      <w:pPr>
        <w:tabs>
          <w:tab w:val="left" w:pos="9487"/>
        </w:tabs>
        <w:spacing w:before="69"/>
        <w:ind w:left="4860"/>
        <w:rPr>
          <w:sz w:val="20"/>
        </w:rPr>
      </w:pPr>
      <w:r>
        <w:rPr>
          <w:color w:val="575757"/>
          <w:sz w:val="20"/>
        </w:rPr>
        <w:t>1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pacing w:val="-10"/>
          <w:sz w:val="20"/>
        </w:rPr>
        <w:t>1</w:t>
      </w:r>
      <w:r>
        <w:rPr>
          <w:color w:val="575757"/>
          <w:sz w:val="20"/>
        </w:rPr>
        <w:tab/>
      </w:r>
      <w:r w:rsidR="008C1C1C">
        <w:rPr>
          <w:color w:val="575757"/>
          <w:spacing w:val="-2"/>
          <w:sz w:val="20"/>
        </w:rPr>
        <w:t>11/</w:t>
      </w:r>
      <w:r w:rsidR="00584186">
        <w:rPr>
          <w:color w:val="575757"/>
          <w:spacing w:val="-2"/>
          <w:sz w:val="20"/>
        </w:rPr>
        <w:t>29</w:t>
      </w:r>
      <w:r>
        <w:rPr>
          <w:color w:val="575757"/>
          <w:spacing w:val="-2"/>
          <w:sz w:val="20"/>
        </w:rPr>
        <w:t>/2022</w:t>
      </w:r>
    </w:p>
    <w:p w14:paraId="7281F993" w14:textId="7F507EED" w:rsidR="00485B5E" w:rsidRDefault="00485B5E"/>
    <w:p w14:paraId="4E22341F" w14:textId="57DE35C6" w:rsidR="00485B5E" w:rsidRDefault="00485B5E"/>
    <w:sectPr w:rsidR="00485B5E" w:rsidSect="007D4D6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2E"/>
    <w:multiLevelType w:val="hybridMultilevel"/>
    <w:tmpl w:val="7FCE9C84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1246419F"/>
    <w:multiLevelType w:val="hybridMultilevel"/>
    <w:tmpl w:val="BCC6A294"/>
    <w:lvl w:ilvl="0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" w15:restartNumberingAfterBreak="0">
    <w:nsid w:val="199F26D2"/>
    <w:multiLevelType w:val="hybridMultilevel"/>
    <w:tmpl w:val="14F2D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53018"/>
    <w:multiLevelType w:val="hybridMultilevel"/>
    <w:tmpl w:val="859AFC16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27AF197F"/>
    <w:multiLevelType w:val="hybridMultilevel"/>
    <w:tmpl w:val="95BA7A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14730B5"/>
    <w:multiLevelType w:val="hybridMultilevel"/>
    <w:tmpl w:val="8E8E72B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46846F80"/>
    <w:multiLevelType w:val="hybridMultilevel"/>
    <w:tmpl w:val="82A8F27E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51295926"/>
    <w:multiLevelType w:val="hybridMultilevel"/>
    <w:tmpl w:val="A66AC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A27C1E"/>
    <w:multiLevelType w:val="hybridMultilevel"/>
    <w:tmpl w:val="E2E6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B756DB"/>
    <w:multiLevelType w:val="hybridMultilevel"/>
    <w:tmpl w:val="B114C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1C79F8"/>
    <w:multiLevelType w:val="hybridMultilevel"/>
    <w:tmpl w:val="D24C329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 w15:restartNumberingAfterBreak="0">
    <w:nsid w:val="7405367B"/>
    <w:multiLevelType w:val="hybridMultilevel"/>
    <w:tmpl w:val="903CF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909214">
    <w:abstractNumId w:val="10"/>
  </w:num>
  <w:num w:numId="2" w16cid:durableId="1258517677">
    <w:abstractNumId w:val="0"/>
  </w:num>
  <w:num w:numId="3" w16cid:durableId="1851338078">
    <w:abstractNumId w:val="1"/>
  </w:num>
  <w:num w:numId="4" w16cid:durableId="932668054">
    <w:abstractNumId w:val="5"/>
  </w:num>
  <w:num w:numId="5" w16cid:durableId="1815681162">
    <w:abstractNumId w:val="3"/>
  </w:num>
  <w:num w:numId="6" w16cid:durableId="204559360">
    <w:abstractNumId w:val="11"/>
  </w:num>
  <w:num w:numId="7" w16cid:durableId="1181432908">
    <w:abstractNumId w:val="4"/>
  </w:num>
  <w:num w:numId="8" w16cid:durableId="2137719068">
    <w:abstractNumId w:val="9"/>
  </w:num>
  <w:num w:numId="9" w16cid:durableId="1568875360">
    <w:abstractNumId w:val="6"/>
  </w:num>
  <w:num w:numId="10" w16cid:durableId="16855608">
    <w:abstractNumId w:val="7"/>
  </w:num>
  <w:num w:numId="11" w16cid:durableId="691342740">
    <w:abstractNumId w:val="2"/>
  </w:num>
  <w:num w:numId="12" w16cid:durableId="2000499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3"/>
    <w:rsid w:val="0000029C"/>
    <w:rsid w:val="000103DB"/>
    <w:rsid w:val="0001150C"/>
    <w:rsid w:val="00034ED8"/>
    <w:rsid w:val="00043CE7"/>
    <w:rsid w:val="000807D7"/>
    <w:rsid w:val="00094C4B"/>
    <w:rsid w:val="000A2FCD"/>
    <w:rsid w:val="000F7A0B"/>
    <w:rsid w:val="001321FE"/>
    <w:rsid w:val="00165BEC"/>
    <w:rsid w:val="001665EB"/>
    <w:rsid w:val="0017249E"/>
    <w:rsid w:val="001A037B"/>
    <w:rsid w:val="001C4B48"/>
    <w:rsid w:val="00201082"/>
    <w:rsid w:val="00212F2A"/>
    <w:rsid w:val="00223BF3"/>
    <w:rsid w:val="00240404"/>
    <w:rsid w:val="00244D90"/>
    <w:rsid w:val="00261062"/>
    <w:rsid w:val="002768FF"/>
    <w:rsid w:val="002A5243"/>
    <w:rsid w:val="002A5DC4"/>
    <w:rsid w:val="002A664D"/>
    <w:rsid w:val="002E2E40"/>
    <w:rsid w:val="002E557C"/>
    <w:rsid w:val="00307A41"/>
    <w:rsid w:val="00372020"/>
    <w:rsid w:val="00381AD8"/>
    <w:rsid w:val="00383527"/>
    <w:rsid w:val="00394FF6"/>
    <w:rsid w:val="003C3810"/>
    <w:rsid w:val="0041568F"/>
    <w:rsid w:val="00456071"/>
    <w:rsid w:val="00485B5E"/>
    <w:rsid w:val="004A66AB"/>
    <w:rsid w:val="004B25B4"/>
    <w:rsid w:val="004C6633"/>
    <w:rsid w:val="004D3EF1"/>
    <w:rsid w:val="00541498"/>
    <w:rsid w:val="0054380E"/>
    <w:rsid w:val="00555AD1"/>
    <w:rsid w:val="00581DBB"/>
    <w:rsid w:val="00584186"/>
    <w:rsid w:val="00586564"/>
    <w:rsid w:val="005A4CFC"/>
    <w:rsid w:val="005C117D"/>
    <w:rsid w:val="00605EFD"/>
    <w:rsid w:val="00614B9D"/>
    <w:rsid w:val="0067060D"/>
    <w:rsid w:val="00673CD7"/>
    <w:rsid w:val="006817FC"/>
    <w:rsid w:val="00687C7E"/>
    <w:rsid w:val="006D23C6"/>
    <w:rsid w:val="006F01E9"/>
    <w:rsid w:val="00720B87"/>
    <w:rsid w:val="00730B70"/>
    <w:rsid w:val="00731588"/>
    <w:rsid w:val="007336FA"/>
    <w:rsid w:val="00747AE3"/>
    <w:rsid w:val="00750DED"/>
    <w:rsid w:val="00766288"/>
    <w:rsid w:val="007D1730"/>
    <w:rsid w:val="007D254B"/>
    <w:rsid w:val="007D4D65"/>
    <w:rsid w:val="0080073C"/>
    <w:rsid w:val="008139F9"/>
    <w:rsid w:val="008229A1"/>
    <w:rsid w:val="00846FA3"/>
    <w:rsid w:val="0086784C"/>
    <w:rsid w:val="00894CC5"/>
    <w:rsid w:val="00895AD4"/>
    <w:rsid w:val="008B27DB"/>
    <w:rsid w:val="008B4204"/>
    <w:rsid w:val="008C1C1C"/>
    <w:rsid w:val="008C3FE8"/>
    <w:rsid w:val="008D3A14"/>
    <w:rsid w:val="008E48AE"/>
    <w:rsid w:val="00946A54"/>
    <w:rsid w:val="00994014"/>
    <w:rsid w:val="00996AC1"/>
    <w:rsid w:val="009A3CDF"/>
    <w:rsid w:val="009B5CBF"/>
    <w:rsid w:val="009F52EF"/>
    <w:rsid w:val="00A03A3C"/>
    <w:rsid w:val="00A17CFC"/>
    <w:rsid w:val="00A86DD8"/>
    <w:rsid w:val="00AA4E29"/>
    <w:rsid w:val="00B30EC2"/>
    <w:rsid w:val="00B532CA"/>
    <w:rsid w:val="00B7179C"/>
    <w:rsid w:val="00C101A5"/>
    <w:rsid w:val="00C70E08"/>
    <w:rsid w:val="00D500E0"/>
    <w:rsid w:val="00D514F1"/>
    <w:rsid w:val="00D57517"/>
    <w:rsid w:val="00D70760"/>
    <w:rsid w:val="00D72EF5"/>
    <w:rsid w:val="00D9154B"/>
    <w:rsid w:val="00DC321B"/>
    <w:rsid w:val="00DD3D2B"/>
    <w:rsid w:val="00DD78C2"/>
    <w:rsid w:val="00DD7C04"/>
    <w:rsid w:val="00DF5679"/>
    <w:rsid w:val="00E26AA2"/>
    <w:rsid w:val="00E50D13"/>
    <w:rsid w:val="00EC798F"/>
    <w:rsid w:val="00EE7F00"/>
    <w:rsid w:val="00EF0B39"/>
    <w:rsid w:val="00F12971"/>
    <w:rsid w:val="00F24163"/>
    <w:rsid w:val="00F4564E"/>
    <w:rsid w:val="00F675C2"/>
    <w:rsid w:val="00F84F68"/>
    <w:rsid w:val="00F93C9D"/>
    <w:rsid w:val="00F966A3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86ED"/>
  <w15:chartTrackingRefBased/>
  <w15:docId w15:val="{2010C209-29BB-4BC3-91E5-9D00DD5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AE3"/>
  </w:style>
  <w:style w:type="character" w:customStyle="1" w:styleId="BodyTextChar">
    <w:name w:val="Body Text Char"/>
    <w:basedOn w:val="DefaultParagraphFont"/>
    <w:link w:val="BodyText"/>
    <w:uiPriority w:val="1"/>
    <w:rsid w:val="00747AE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47AE3"/>
    <w:pPr>
      <w:spacing w:before="60"/>
      <w:ind w:left="111"/>
    </w:pPr>
  </w:style>
  <w:style w:type="paragraph" w:styleId="Revision">
    <w:name w:val="Revision"/>
    <w:hidden/>
    <w:uiPriority w:val="99"/>
    <w:semiHidden/>
    <w:rsid w:val="00456071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9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qimatters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qimatters.hhsa@sdcounty.ca.gov" TargetMode="External"/><Relationship Id="rId10" Type="http://schemas.openxmlformats.org/officeDocument/2006/relationships/hyperlink" Target="https://www.dhcs.ca.gov/Documents/BHIN-22-019-Documentation-Requirements-for-all-SMHS-DMC-and-DMC-ODS-Servic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3DF2-E508-4496-A421-C169CEC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Elaine</dc:creator>
  <cp:keywords/>
  <dc:description/>
  <cp:lastModifiedBy>Bunyi, Nolan</cp:lastModifiedBy>
  <cp:revision>2</cp:revision>
  <dcterms:created xsi:type="dcterms:W3CDTF">2025-03-14T20:28:00Z</dcterms:created>
  <dcterms:modified xsi:type="dcterms:W3CDTF">2025-03-14T20:28:00Z</dcterms:modified>
</cp:coreProperties>
</file>